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A5" w:rsidRDefault="00A553A5" w:rsidP="007F4893">
      <w:pPr>
        <w:rPr>
          <w:b/>
        </w:rPr>
      </w:pPr>
      <w:r w:rsidRPr="00A553A5">
        <w:rPr>
          <w:b/>
          <w:noProof/>
          <w:lang w:eastAsia="cs-CZ"/>
        </w:rPr>
        <w:drawing>
          <wp:inline distT="0" distB="0" distL="0" distR="0">
            <wp:extent cx="5753100" cy="3112838"/>
            <wp:effectExtent l="0" t="0" r="0" b="0"/>
            <wp:docPr id="2" name="Obrázek 2" descr="D:\Kamca 24_8_2014\GRANTY FINAL\GRANTY PRO ROK 2014\Norsky projekt - Budoucnost evropskeho designu\WORKSHOP #1\budoucnost_desig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WORKSHOP #1\budoucnost_design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41" cy="311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A5" w:rsidRDefault="00A553A5" w:rsidP="00A553A5">
      <w:pPr>
        <w:spacing w:after="0"/>
        <w:rPr>
          <w:b/>
          <w:sz w:val="32"/>
          <w:szCs w:val="32"/>
        </w:rPr>
      </w:pPr>
    </w:p>
    <w:p w:rsidR="007F4893" w:rsidRPr="00955C2F" w:rsidRDefault="007F4893" w:rsidP="00A553A5">
      <w:pPr>
        <w:spacing w:after="0"/>
        <w:rPr>
          <w:sz w:val="32"/>
          <w:szCs w:val="32"/>
        </w:rPr>
      </w:pPr>
      <w:r w:rsidRPr="00955C2F">
        <w:rPr>
          <w:b/>
          <w:sz w:val="32"/>
          <w:szCs w:val="32"/>
        </w:rPr>
        <w:t>CZECHDESIGN PŘEDSTAVUJE</w:t>
      </w:r>
      <w:r w:rsidR="00F31F3C" w:rsidRPr="00955C2F">
        <w:rPr>
          <w:b/>
          <w:sz w:val="32"/>
          <w:szCs w:val="32"/>
        </w:rPr>
        <w:t>:</w:t>
      </w:r>
      <w:r w:rsidR="00A553A5" w:rsidRPr="00955C2F">
        <w:rPr>
          <w:b/>
          <w:sz w:val="32"/>
          <w:szCs w:val="32"/>
        </w:rPr>
        <w:t xml:space="preserve"> </w:t>
      </w:r>
      <w:r w:rsidRPr="00955C2F">
        <w:rPr>
          <w:b/>
          <w:sz w:val="32"/>
          <w:szCs w:val="32"/>
        </w:rPr>
        <w:t>BUDOUCNOST DESIGNU</w:t>
      </w:r>
      <w:r w:rsidRPr="00955C2F">
        <w:rPr>
          <w:sz w:val="32"/>
          <w:szCs w:val="32"/>
        </w:rPr>
        <w:t xml:space="preserve"> </w:t>
      </w:r>
    </w:p>
    <w:p w:rsidR="007F4893" w:rsidRPr="00955C2F" w:rsidRDefault="007F4893" w:rsidP="00A553A5">
      <w:pPr>
        <w:spacing w:after="0"/>
      </w:pPr>
      <w:r w:rsidRPr="00955C2F">
        <w:t>CYKLUS PŘEDNÁŠEK A WORKSHOPŮ PŘEDNÍCH ZAHRANIČNÍCH DESIGNÉRŮ A TEORETIKŮ</w:t>
      </w:r>
    </w:p>
    <w:p w:rsidR="007F4893" w:rsidRPr="00955C2F" w:rsidRDefault="007F4893" w:rsidP="00A553A5">
      <w:pPr>
        <w:spacing w:after="0"/>
      </w:pPr>
      <w:r w:rsidRPr="00955C2F">
        <w:t>V PRAZE / BRNĚ / ZLÍNĚ / ÚSTÍ NAD LABEM / PLZNI</w:t>
      </w:r>
    </w:p>
    <w:p w:rsidR="00A553A5" w:rsidRPr="00955C2F" w:rsidRDefault="00A553A5" w:rsidP="00A553A5">
      <w:pPr>
        <w:spacing w:after="0"/>
      </w:pPr>
    </w:p>
    <w:p w:rsidR="00503973" w:rsidRDefault="00A553A5" w:rsidP="00A553A5">
      <w:pPr>
        <w:spacing w:after="0"/>
        <w:rPr>
          <w:b/>
          <w:sz w:val="23"/>
          <w:szCs w:val="23"/>
        </w:rPr>
      </w:pPr>
      <w:r w:rsidRPr="00955C2F">
        <w:rPr>
          <w:b/>
        </w:rPr>
        <w:t>Jak</w:t>
      </w:r>
      <w:r w:rsidR="00503973" w:rsidRPr="00955C2F">
        <w:rPr>
          <w:b/>
        </w:rPr>
        <w:t xml:space="preserve">á je budoucnost designu a jak jsou na ni profesionálové </w:t>
      </w:r>
      <w:r w:rsidR="006A5407">
        <w:rPr>
          <w:b/>
        </w:rPr>
        <w:t>a</w:t>
      </w:r>
      <w:r w:rsidR="006A5407" w:rsidRPr="00955C2F">
        <w:rPr>
          <w:b/>
        </w:rPr>
        <w:t xml:space="preserve"> </w:t>
      </w:r>
      <w:r w:rsidR="00503973" w:rsidRPr="00955C2F">
        <w:rPr>
          <w:b/>
        </w:rPr>
        <w:t>veřejnost připraveni?</w:t>
      </w:r>
      <w:r w:rsidRPr="00955C2F">
        <w:rPr>
          <w:b/>
        </w:rPr>
        <w:t xml:space="preserve"> Jaká témata </w:t>
      </w:r>
      <w:r w:rsidR="00503973" w:rsidRPr="00955C2F">
        <w:rPr>
          <w:b/>
        </w:rPr>
        <w:t xml:space="preserve">hýbou světem designu v zahraničí a jaká jsou </w:t>
      </w:r>
      <w:r w:rsidRPr="00955C2F">
        <w:rPr>
          <w:b/>
        </w:rPr>
        <w:t>největší výzvou do budoucna?</w:t>
      </w:r>
      <w:r w:rsidR="00503973" w:rsidRPr="00955C2F">
        <w:rPr>
          <w:b/>
        </w:rPr>
        <w:t xml:space="preserve"> Organizace CZECHDESIGN společně s </w:t>
      </w:r>
      <w:proofErr w:type="spellStart"/>
      <w:r w:rsidR="00503973" w:rsidRPr="00955C2F">
        <w:rPr>
          <w:b/>
          <w:sz w:val="23"/>
          <w:szCs w:val="23"/>
        </w:rPr>
        <w:t>Norwegian</w:t>
      </w:r>
      <w:proofErr w:type="spellEnd"/>
      <w:r w:rsidR="00503973" w:rsidRPr="00955C2F">
        <w:rPr>
          <w:b/>
          <w:sz w:val="23"/>
          <w:szCs w:val="23"/>
        </w:rPr>
        <w:t xml:space="preserve"> University </w:t>
      </w:r>
      <w:proofErr w:type="spellStart"/>
      <w:r w:rsidR="00503973" w:rsidRPr="00955C2F">
        <w:rPr>
          <w:b/>
          <w:sz w:val="23"/>
          <w:szCs w:val="23"/>
        </w:rPr>
        <w:t>of</w:t>
      </w:r>
      <w:proofErr w:type="spellEnd"/>
      <w:r w:rsidR="00503973" w:rsidRPr="00955C2F">
        <w:rPr>
          <w:b/>
          <w:sz w:val="23"/>
          <w:szCs w:val="23"/>
        </w:rPr>
        <w:t xml:space="preserve"> Science and Technology startuje projekt, který bude tato témata reflektovat. Na přednášky a praktické workshopy předních zahraničních designérů a teoretiků se může odborné i širší publikum těšit v několika českých městech.</w:t>
      </w:r>
    </w:p>
    <w:p w:rsidR="00503973" w:rsidRPr="00955C2F" w:rsidRDefault="00503973" w:rsidP="00A553A5">
      <w:pPr>
        <w:spacing w:after="0"/>
        <w:rPr>
          <w:sz w:val="23"/>
          <w:szCs w:val="23"/>
        </w:rPr>
      </w:pPr>
    </w:p>
    <w:p w:rsidR="00955C2F" w:rsidRDefault="0066080C" w:rsidP="00503973">
      <w:r w:rsidRPr="00955C2F">
        <w:t xml:space="preserve">Design a užitá tvorba nabývají čím dál většího významu v rámci formování prostředí, společnosti, jejího chování, kultury, ale i průmyslu. </w:t>
      </w:r>
      <w:r w:rsidR="00503973" w:rsidRPr="00955C2F">
        <w:t xml:space="preserve">Projekt </w:t>
      </w:r>
      <w:r w:rsidR="00503973" w:rsidRPr="00771BC0">
        <w:rPr>
          <w:b/>
        </w:rPr>
        <w:t>Budoucnost evropského designu</w:t>
      </w:r>
      <w:r w:rsidR="00503973" w:rsidRPr="00955C2F">
        <w:t xml:space="preserve"> a užitého umění představí </w:t>
      </w:r>
      <w:r w:rsidR="00771BC0">
        <w:t xml:space="preserve">více než roční </w:t>
      </w:r>
      <w:r w:rsidR="00503973" w:rsidRPr="00955C2F">
        <w:t>cyklus přednášek a workshopů, které kompletně pokryjí problematiku oboru design, jeho souč</w:t>
      </w:r>
      <w:r w:rsidRPr="00955C2F">
        <w:t xml:space="preserve">asné postavení a budoucí výzvy. </w:t>
      </w:r>
      <w:r w:rsidR="00F96CCD" w:rsidRPr="00955C2F">
        <w:t>Přednášky, workshopy a diskuze povedou přizvaní zahraniční desi</w:t>
      </w:r>
      <w:r w:rsidR="00503973" w:rsidRPr="00955C2F">
        <w:t>gnéři a osobnosti z oblasti designu</w:t>
      </w:r>
      <w:r w:rsidR="00955C2F">
        <w:t xml:space="preserve"> pro studenty</w:t>
      </w:r>
      <w:r w:rsidR="00062B55">
        <w:t xml:space="preserve"> designu, designéry i veřejnost v</w:t>
      </w:r>
      <w:r w:rsidR="00062B55" w:rsidRPr="00771BC0">
        <w:rPr>
          <w:b/>
        </w:rPr>
        <w:t> Praze, Brně, Zlíně, Ústí nad Labem a Plzni</w:t>
      </w:r>
      <w:r w:rsidR="00062B55">
        <w:t>.</w:t>
      </w:r>
    </w:p>
    <w:p w:rsidR="00062B55" w:rsidRDefault="00062B55" w:rsidP="00503973">
      <w:r>
        <w:t xml:space="preserve">Předmětem jednotlivých vzdělávacích akcí budou témata, jako je sociální role designu a jeho vztah ke společnosti, budoucnost jednotlivých designérských disciplín nebo role výzkumu v této oblasti.  </w:t>
      </w:r>
    </w:p>
    <w:p w:rsidR="006B3094" w:rsidRPr="006B3094" w:rsidRDefault="006B3094" w:rsidP="00503973">
      <w:pPr>
        <w:rPr>
          <w:sz w:val="10"/>
          <w:szCs w:val="10"/>
        </w:rPr>
      </w:pPr>
    </w:p>
    <w:p w:rsidR="00062B55" w:rsidRPr="00771BC0" w:rsidRDefault="001731FD" w:rsidP="00E4548C">
      <w:pPr>
        <w:rPr>
          <w:b/>
        </w:rPr>
      </w:pPr>
      <w:r>
        <w:rPr>
          <w:b/>
        </w:rPr>
        <w:t>Program odstartuje diskuze odborníků z Čech a Slovenska</w:t>
      </w:r>
      <w:r w:rsidR="006B3094">
        <w:rPr>
          <w:b/>
        </w:rPr>
        <w:br/>
      </w:r>
      <w:r w:rsidR="00062B55">
        <w:t xml:space="preserve">Konkrétní program projektu je vytvářen ve spolupráci s odborníky z Čech i Slovenska – pedagogy, designéry, teoretiky a zástupci organizací a médií z oblasti design. </w:t>
      </w:r>
      <w:r w:rsidR="00EF70B0">
        <w:t xml:space="preserve">Úvodní odborná diskuze na </w:t>
      </w:r>
      <w:r w:rsidR="00EF70B0" w:rsidRPr="00771BC0">
        <w:rPr>
          <w:b/>
        </w:rPr>
        <w:t>téma budoucích výzev designu v ČR</w:t>
      </w:r>
      <w:r w:rsidR="00EF70B0">
        <w:t xml:space="preserve"> se uskuteční v úterý 24. února </w:t>
      </w:r>
      <w:r w:rsidR="00B434C7">
        <w:t xml:space="preserve">od 15 do 17 hodin </w:t>
      </w:r>
      <w:r w:rsidR="00EF70B0">
        <w:t>v</w:t>
      </w:r>
      <w:r w:rsidR="006A5407">
        <w:t> </w:t>
      </w:r>
      <w:r w:rsidR="00EF70B0">
        <w:t>prostorách</w:t>
      </w:r>
      <w:r w:rsidR="006A5407">
        <w:t xml:space="preserve"> GALERIE</w:t>
      </w:r>
      <w:r w:rsidR="00EF70B0">
        <w:t xml:space="preserve"> CZECHDESIGN. Pozvá</w:t>
      </w:r>
      <w:r w:rsidR="00E4548C">
        <w:t xml:space="preserve">ní přijali renomované osobnosti: </w:t>
      </w:r>
      <w:r w:rsidR="00E4548C" w:rsidRPr="00771BC0">
        <w:rPr>
          <w:b/>
        </w:rPr>
        <w:t xml:space="preserve">Zdeno </w:t>
      </w:r>
      <w:proofErr w:type="spellStart"/>
      <w:r w:rsidR="00E4548C" w:rsidRPr="00771BC0">
        <w:rPr>
          <w:b/>
        </w:rPr>
        <w:t>Kolesár</w:t>
      </w:r>
      <w:proofErr w:type="spellEnd"/>
      <w:r w:rsidR="00E4548C">
        <w:t xml:space="preserve"> (VŠVU Bratislava), </w:t>
      </w:r>
      <w:r w:rsidR="00E4548C" w:rsidRPr="00771BC0">
        <w:rPr>
          <w:b/>
        </w:rPr>
        <w:t xml:space="preserve">Jozef </w:t>
      </w:r>
      <w:proofErr w:type="spellStart"/>
      <w:r w:rsidR="00E4548C" w:rsidRPr="00771BC0">
        <w:rPr>
          <w:b/>
        </w:rPr>
        <w:t>Kovalčik</w:t>
      </w:r>
      <w:proofErr w:type="spellEnd"/>
      <w:r w:rsidR="00E4548C">
        <w:t xml:space="preserve"> (VŠVU Bratislava), </w:t>
      </w:r>
      <w:r w:rsidR="00E4548C" w:rsidRPr="00771BC0">
        <w:rPr>
          <w:b/>
        </w:rPr>
        <w:t>Michael Vasku</w:t>
      </w:r>
      <w:r w:rsidR="00E4548C">
        <w:t xml:space="preserve"> (UTB Zlín), </w:t>
      </w:r>
      <w:r w:rsidR="00E4548C" w:rsidRPr="00771BC0">
        <w:rPr>
          <w:b/>
        </w:rPr>
        <w:t>Jan Němeček</w:t>
      </w:r>
      <w:r w:rsidR="00E4548C">
        <w:t xml:space="preserve"> (UMPRUM), </w:t>
      </w:r>
      <w:r w:rsidR="00E4548C" w:rsidRPr="00771BC0">
        <w:rPr>
          <w:b/>
        </w:rPr>
        <w:t>Richard Vodička</w:t>
      </w:r>
      <w:r w:rsidR="00E4548C">
        <w:t xml:space="preserve"> (UTB Zlín), </w:t>
      </w:r>
      <w:r w:rsidR="00E4548C" w:rsidRPr="00771BC0">
        <w:rPr>
          <w:b/>
        </w:rPr>
        <w:t xml:space="preserve">Rony </w:t>
      </w:r>
      <w:proofErr w:type="spellStart"/>
      <w:r w:rsidR="00E4548C" w:rsidRPr="00771BC0">
        <w:rPr>
          <w:b/>
        </w:rPr>
        <w:t>Plesl</w:t>
      </w:r>
      <w:proofErr w:type="spellEnd"/>
      <w:r w:rsidR="00E4548C">
        <w:t xml:space="preserve"> (UMPRUM</w:t>
      </w:r>
      <w:r w:rsidR="00E4548C" w:rsidRPr="00771BC0">
        <w:rPr>
          <w:b/>
        </w:rPr>
        <w:t>), Jiří Hanek</w:t>
      </w:r>
      <w:r w:rsidR="00E4548C">
        <w:t xml:space="preserve"> (UJEP ÚSTÍ nad Labem), </w:t>
      </w:r>
      <w:r w:rsidR="00E4548C" w:rsidRPr="00771BC0">
        <w:rPr>
          <w:b/>
        </w:rPr>
        <w:t>Milan Pekař</w:t>
      </w:r>
      <w:r w:rsidR="00E4548C">
        <w:t xml:space="preserve"> </w:t>
      </w:r>
      <w:r w:rsidR="00E4548C">
        <w:lastRenderedPageBreak/>
        <w:t xml:space="preserve">(UMPRUM), </w:t>
      </w:r>
      <w:r w:rsidR="00E4548C" w:rsidRPr="00771BC0">
        <w:rPr>
          <w:b/>
        </w:rPr>
        <w:t>Gabriel Vach</w:t>
      </w:r>
      <w:r w:rsidR="00E4548C">
        <w:t xml:space="preserve"> (ZČU Plzeň), </w:t>
      </w:r>
      <w:r w:rsidR="00E4548C" w:rsidRPr="00771BC0">
        <w:rPr>
          <w:b/>
        </w:rPr>
        <w:t>Žaneta Drgová</w:t>
      </w:r>
      <w:r w:rsidR="00E4548C">
        <w:t xml:space="preserve"> (VUT v Brně), </w:t>
      </w:r>
      <w:r w:rsidR="00E4548C" w:rsidRPr="00771BC0">
        <w:rPr>
          <w:b/>
        </w:rPr>
        <w:t>Helena Koenigsmarková</w:t>
      </w:r>
      <w:r w:rsidR="00E4548C">
        <w:t xml:space="preserve"> (Uměleckoprůmyslové muzeum), </w:t>
      </w:r>
      <w:r w:rsidR="00E4548C" w:rsidRPr="00771BC0">
        <w:rPr>
          <w:b/>
        </w:rPr>
        <w:t>Darina Zavadilová</w:t>
      </w:r>
      <w:r w:rsidR="00E4548C">
        <w:t xml:space="preserve"> (</w:t>
      </w:r>
      <w:proofErr w:type="spellStart"/>
      <w:r w:rsidR="00E4548C">
        <w:t>Designsupermarket</w:t>
      </w:r>
      <w:proofErr w:type="spellEnd"/>
      <w:r w:rsidR="00E4548C">
        <w:t xml:space="preserve">), </w:t>
      </w:r>
      <w:r w:rsidR="00E4548C" w:rsidRPr="00771BC0">
        <w:rPr>
          <w:b/>
        </w:rPr>
        <w:t>Kateřina Přidalová</w:t>
      </w:r>
      <w:r w:rsidR="00E4548C">
        <w:t xml:space="preserve"> (</w:t>
      </w:r>
      <w:proofErr w:type="spellStart"/>
      <w:r w:rsidR="00E4548C">
        <w:t>Designreader</w:t>
      </w:r>
      <w:proofErr w:type="spellEnd"/>
      <w:r w:rsidR="00E4548C">
        <w:t xml:space="preserve">) a </w:t>
      </w:r>
      <w:r w:rsidR="00E4548C" w:rsidRPr="00771BC0">
        <w:rPr>
          <w:b/>
        </w:rPr>
        <w:t>Filip Blažek</w:t>
      </w:r>
      <w:r w:rsidR="00E4548C">
        <w:t xml:space="preserve"> (TYPO). </w:t>
      </w:r>
    </w:p>
    <w:p w:rsidR="00231475" w:rsidRDefault="00F96CCD" w:rsidP="00231475">
      <w:r w:rsidRPr="00955C2F">
        <w:t>Projekt realizuje nezisková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 xml:space="preserve">pořádá výstavy a vzdělávací akce pro odbornou i širokou veřejnost. </w:t>
      </w:r>
    </w:p>
    <w:p w:rsidR="00231475" w:rsidRDefault="00231475" w:rsidP="00231475">
      <w:r>
        <w:t>Projekt je podpořen Fondem EHP grantem z Islandu, Lichtenštejnska a Norska.</w:t>
      </w:r>
    </w:p>
    <w:p w:rsidR="00231475" w:rsidRDefault="00231475" w:rsidP="00231475"/>
    <w:p w:rsidR="00231475" w:rsidRPr="00955C2F" w:rsidRDefault="00111821" w:rsidP="00231475"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39233073" wp14:editId="16069069">
            <wp:simplePos x="0" y="0"/>
            <wp:positionH relativeFrom="margin">
              <wp:posOffset>138430</wp:posOffset>
            </wp:positionH>
            <wp:positionV relativeFrom="paragraph">
              <wp:posOffset>40640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32F47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111821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45440" behindDoc="1" locked="0" layoutInCell="1" allowOverlap="1" wp14:anchorId="78AB23E7" wp14:editId="588D56B1">
            <wp:simplePos x="0" y="0"/>
            <wp:positionH relativeFrom="margin">
              <wp:posOffset>2272030</wp:posOffset>
            </wp:positionH>
            <wp:positionV relativeFrom="paragraph">
              <wp:posOffset>9525</wp:posOffset>
            </wp:positionV>
            <wp:extent cx="1047750" cy="186055"/>
            <wp:effectExtent l="0" t="0" r="0" b="4445"/>
            <wp:wrapTight wrapText="bothSides">
              <wp:wrapPolygon edited="0">
                <wp:start x="0" y="0"/>
                <wp:lineTo x="0" y="19904"/>
                <wp:lineTo x="21207" y="19904"/>
                <wp:lineTo x="21207" y="0"/>
                <wp:lineTo x="0" y="0"/>
              </wp:wrapPolygon>
            </wp:wrapTight>
            <wp:docPr id="4" name="Obrázek 4" descr="D:\Kamca 24_8_2014\MARKETING\GRAFIKA CZD\nova grafika Eva, Vojta R\logo czd\Czechdesign\web\jpg\Czechdesign_c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mca 24_8_2014\MARKETING\GRAFIKA CZD\nova grafika Eva, Vojta R\logo czd\Czechdesign\web\jpg\Czechdesign_c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612">
        <w:rPr>
          <w:b/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5C7FFDD5" wp14:editId="3539B0B1">
            <wp:simplePos x="0" y="0"/>
            <wp:positionH relativeFrom="column">
              <wp:posOffset>2429510</wp:posOffset>
            </wp:positionH>
            <wp:positionV relativeFrom="paragraph">
              <wp:posOffset>12700</wp:posOffset>
            </wp:positionV>
            <wp:extent cx="1047750" cy="197485"/>
            <wp:effectExtent l="0" t="0" r="0" b="0"/>
            <wp:wrapTight wrapText="bothSides">
              <wp:wrapPolygon edited="0">
                <wp:start x="0" y="0"/>
                <wp:lineTo x="0" y="18752"/>
                <wp:lineTo x="21207" y="18752"/>
                <wp:lineTo x="21207" y="0"/>
                <wp:lineTo x="0" y="0"/>
              </wp:wrapPolygon>
            </wp:wrapTight>
            <wp:docPr id="6" name="Obrázek 6" descr="D:\Kamca 24_8_2014\GRANTY FINAL\GRANTY PRO ROK 2014\Norsky projekt - Budoucnost evropskeho designu\Propagace\loga NTNU\logo_ntnu_u-slag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mca 24_8_2014\GRANTY FINAL\GRANTY PRO ROK 2014\Norsky projekt - Budoucnost evropskeho designu\Propagace\loga NTNU\logo_ntnu_u-slag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Default="00231475" w:rsidP="0023147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1475" w:rsidRPr="00955C2F" w:rsidRDefault="00231475" w:rsidP="00231475">
      <w:pPr>
        <w:rPr>
          <w:b/>
        </w:rPr>
      </w:pPr>
    </w:p>
    <w:p w:rsidR="00771BC0" w:rsidRPr="00771BC0" w:rsidRDefault="00771BC0" w:rsidP="00E4548C">
      <w:pPr>
        <w:rPr>
          <w:b/>
        </w:rPr>
      </w:pPr>
      <w:r w:rsidRPr="00771BC0">
        <w:rPr>
          <w:b/>
        </w:rPr>
        <w:t>Budoucnost evropského designu a užitého umění</w:t>
      </w:r>
    </w:p>
    <w:p w:rsidR="00771BC0" w:rsidRDefault="00771BC0" w:rsidP="00E4548C">
      <w:r>
        <w:t>únor 2015 – duben 2016</w:t>
      </w:r>
    </w:p>
    <w:p w:rsidR="00BB2765" w:rsidRDefault="00771BC0" w:rsidP="00E4548C">
      <w:r>
        <w:t>Zahajovací diskuze odborníků</w:t>
      </w:r>
      <w:r w:rsidR="00B434C7">
        <w:t>: 24. února 2015 od 15 do 17 hodin</w:t>
      </w:r>
      <w:r w:rsidR="00BB2765">
        <w:t>. Vstup volný.</w:t>
      </w:r>
    </w:p>
    <w:p w:rsidR="00BB2765" w:rsidRDefault="00BB2765" w:rsidP="00E4548C">
      <w:bookmarkStart w:id="0" w:name="_GoBack"/>
      <w:bookmarkEnd w:id="0"/>
    </w:p>
    <w:p w:rsidR="00231475" w:rsidRDefault="00231475" w:rsidP="00E4548C">
      <w:r>
        <w:t>CZECHDESIGN.</w:t>
      </w:r>
      <w:proofErr w:type="gramStart"/>
      <w:r>
        <w:t xml:space="preserve">CZ, </w:t>
      </w:r>
      <w:proofErr w:type="spellStart"/>
      <w:r>
        <w:t>z.s</w:t>
      </w:r>
      <w:proofErr w:type="spellEnd"/>
      <w:r>
        <w:t>.</w:t>
      </w:r>
      <w:proofErr w:type="gramEnd"/>
      <w:r w:rsidR="00111821">
        <w:t xml:space="preserve">, </w:t>
      </w:r>
      <w:r>
        <w:t>Vojtěšská 3, Praha 1</w:t>
      </w:r>
    </w:p>
    <w:p w:rsidR="008A6712" w:rsidRDefault="008A6712" w:rsidP="00E4548C">
      <w:hyperlink r:id="rId8" w:history="1">
        <w:r w:rsidRPr="00CF5DCB">
          <w:rPr>
            <w:rStyle w:val="Hypertextovodkaz"/>
          </w:rPr>
          <w:t>www.czechdesign.cz</w:t>
        </w:r>
      </w:hyperlink>
    </w:p>
    <w:p w:rsidR="00E4548C" w:rsidRPr="00955C2F" w:rsidRDefault="008A6712" w:rsidP="00E4548C">
      <w:r>
        <w:t xml:space="preserve">kontakt: Kamila Matějková, </w:t>
      </w:r>
      <w:hyperlink r:id="rId9" w:history="1">
        <w:r w:rsidRPr="008A6712">
          <w:rPr>
            <w:rStyle w:val="Hypertextovodkaz"/>
            <w:color w:val="auto"/>
          </w:rPr>
          <w:t>kamila.matejkova@czechdesign.cz</w:t>
        </w:r>
      </w:hyperlink>
      <w:r w:rsidRPr="008A6712">
        <w:t>, 721 704</w:t>
      </w:r>
      <w:r w:rsidR="003E13BA">
        <w:t> </w:t>
      </w:r>
      <w:r>
        <w:t>720</w:t>
      </w:r>
    </w:p>
    <w:p w:rsidR="00F31F3C" w:rsidRDefault="00F31F3C" w:rsidP="007F4893">
      <w:pPr>
        <w:rPr>
          <w:b/>
        </w:rPr>
      </w:pPr>
    </w:p>
    <w:p w:rsidR="003E13BA" w:rsidRDefault="003E13BA" w:rsidP="007F4893">
      <w:pPr>
        <w:rPr>
          <w:b/>
        </w:rPr>
      </w:pPr>
    </w:p>
    <w:p w:rsidR="003E13BA" w:rsidRDefault="003E13BA" w:rsidP="007F4893">
      <w:pPr>
        <w:rPr>
          <w:b/>
        </w:rPr>
      </w:pPr>
    </w:p>
    <w:p w:rsidR="00231475" w:rsidRDefault="00231475" w:rsidP="00231475">
      <w:pPr>
        <w:rPr>
          <w:b/>
        </w:rPr>
      </w:pPr>
      <w:r>
        <w:rPr>
          <w:b/>
        </w:rPr>
        <w:t>Partneři projektu:</w:t>
      </w:r>
    </w:p>
    <w:p w:rsidR="00231475" w:rsidRDefault="003E13BA" w:rsidP="00231475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  <w:r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5136" behindDoc="0" locked="0" layoutInCell="1" allowOverlap="1" wp14:anchorId="5A5DDEBF" wp14:editId="5E3727D7">
            <wp:simplePos x="0" y="0"/>
            <wp:positionH relativeFrom="column">
              <wp:posOffset>1270635</wp:posOffset>
            </wp:positionH>
            <wp:positionV relativeFrom="paragraph">
              <wp:posOffset>16510</wp:posOffset>
            </wp:positionV>
            <wp:extent cx="609600" cy="285750"/>
            <wp:effectExtent l="0" t="0" r="0" b="0"/>
            <wp:wrapSquare wrapText="bothSides"/>
            <wp:docPr id="7" name="Obrázek 5" descr="typo logoty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typ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908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2064" behindDoc="0" locked="0" layoutInCell="1" allowOverlap="1" wp14:anchorId="1B27B6EB" wp14:editId="5DA111D6">
            <wp:simplePos x="0" y="0"/>
            <wp:positionH relativeFrom="margin">
              <wp:posOffset>0</wp:posOffset>
            </wp:positionH>
            <wp:positionV relativeFrom="paragraph">
              <wp:posOffset>153035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68A" w:rsidRPr="00955C2F" w:rsidRDefault="0097668A" w:rsidP="007F4893">
      <w:pPr>
        <w:rPr>
          <w:b/>
        </w:rPr>
      </w:pPr>
    </w:p>
    <w:sectPr w:rsidR="0097668A" w:rsidRPr="0095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93"/>
    <w:rsid w:val="00062B55"/>
    <w:rsid w:val="00111821"/>
    <w:rsid w:val="001731FD"/>
    <w:rsid w:val="00224908"/>
    <w:rsid w:val="00231475"/>
    <w:rsid w:val="00325ABF"/>
    <w:rsid w:val="003E13BA"/>
    <w:rsid w:val="004F4341"/>
    <w:rsid w:val="00503973"/>
    <w:rsid w:val="00587009"/>
    <w:rsid w:val="0066080C"/>
    <w:rsid w:val="006A5407"/>
    <w:rsid w:val="006B3094"/>
    <w:rsid w:val="00771BC0"/>
    <w:rsid w:val="007E7619"/>
    <w:rsid w:val="007F2B2C"/>
    <w:rsid w:val="007F4893"/>
    <w:rsid w:val="00874D2B"/>
    <w:rsid w:val="008A6712"/>
    <w:rsid w:val="00901F3B"/>
    <w:rsid w:val="00955C2F"/>
    <w:rsid w:val="0097668A"/>
    <w:rsid w:val="00976997"/>
    <w:rsid w:val="00A42039"/>
    <w:rsid w:val="00A553A5"/>
    <w:rsid w:val="00B434C7"/>
    <w:rsid w:val="00BB2765"/>
    <w:rsid w:val="00E4548C"/>
    <w:rsid w:val="00ED346F"/>
    <w:rsid w:val="00EF70B0"/>
    <w:rsid w:val="00F31F3C"/>
    <w:rsid w:val="00F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5E809-DF1F-445B-B52C-A6A5558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desig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tiff"/><Relationship Id="rId4" Type="http://schemas.openxmlformats.org/officeDocument/2006/relationships/image" Target="media/image1.jpeg"/><Relationship Id="rId9" Type="http://schemas.openxmlformats.org/officeDocument/2006/relationships/hyperlink" Target="mailto:kamila.matejkova@czechdesig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Matějková</dc:creator>
  <cp:keywords/>
  <dc:description/>
  <cp:lastModifiedBy>Kamila Matějková</cp:lastModifiedBy>
  <cp:revision>20</cp:revision>
  <cp:lastPrinted>2015-02-19T13:09:00Z</cp:lastPrinted>
  <dcterms:created xsi:type="dcterms:W3CDTF">2015-02-18T09:43:00Z</dcterms:created>
  <dcterms:modified xsi:type="dcterms:W3CDTF">2015-02-19T15:52:00Z</dcterms:modified>
</cp:coreProperties>
</file>